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09615" w14:textId="043FF79C" w:rsidR="004C186D" w:rsidRPr="004C186D" w:rsidRDefault="004C186D" w:rsidP="004C186D">
      <w:pPr>
        <w:rPr>
          <w:i/>
          <w:iCs/>
        </w:rPr>
      </w:pPr>
      <w:r w:rsidRPr="004C186D">
        <w:rPr>
          <w:i/>
          <w:iCs/>
        </w:rPr>
        <w:t xml:space="preserve">BFP has decided that it is in its own financial best interest </w:t>
      </w:r>
      <w:r w:rsidRPr="004C186D">
        <w:rPr>
          <w:i/>
          <w:iCs/>
        </w:rPr>
        <w:t>not to</w:t>
      </w:r>
      <w:r w:rsidRPr="004C186D">
        <w:rPr>
          <w:i/>
          <w:iCs/>
        </w:rPr>
        <w:t xml:space="preserve"> select a bidder for the fulfillment of a CPA contract and instead will utilize existing resources.</w:t>
      </w:r>
      <w:r>
        <w:rPr>
          <w:i/>
          <w:iCs/>
        </w:rPr>
        <w:t xml:space="preserve"> Thank you to the bidders for their time and effort in this matter.</w:t>
      </w:r>
    </w:p>
    <w:p w14:paraId="3D094D4A" w14:textId="77777777" w:rsidR="00A64138" w:rsidRDefault="00A64138"/>
    <w:sectPr w:rsidR="00A6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6D"/>
    <w:rsid w:val="004C186D"/>
    <w:rsid w:val="00A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2554"/>
  <w15:chartTrackingRefBased/>
  <w15:docId w15:val="{4FFAA67F-3042-425A-BD32-0439D7B3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6D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86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8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86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86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86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86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86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86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86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8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8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8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8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8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8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8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8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8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18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86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18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186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4C18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186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4C18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8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8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18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Goncalo</dc:creator>
  <cp:keywords/>
  <dc:description/>
  <cp:lastModifiedBy>Christopher Goncalo</cp:lastModifiedBy>
  <cp:revision>1</cp:revision>
  <dcterms:created xsi:type="dcterms:W3CDTF">2024-04-04T19:52:00Z</dcterms:created>
  <dcterms:modified xsi:type="dcterms:W3CDTF">2024-04-04T19:54:00Z</dcterms:modified>
</cp:coreProperties>
</file>